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6" w:rsidRDefault="00B31EE6" w:rsidP="00B31EE6">
      <w:pPr>
        <w:widowControl w:val="0"/>
        <w:spacing w:after="0" w:line="257" w:lineRule="auto"/>
        <w:jc w:val="center"/>
        <w:rPr>
          <w:rFonts w:ascii="Times New Roman" w:eastAsia="Arial" w:hAnsi="Times New Roman" w:cs="Times New Roman"/>
          <w:b/>
          <w:color w:val="1B1B1B"/>
          <w:sz w:val="28"/>
          <w:szCs w:val="28"/>
        </w:rPr>
      </w:pPr>
      <w:r w:rsidRPr="00FB7CC2">
        <w:rPr>
          <w:rFonts w:ascii="Times New Roman" w:eastAsia="Arial" w:hAnsi="Times New Roman" w:cs="Times New Roman"/>
          <w:b/>
          <w:color w:val="1B1B1B"/>
          <w:sz w:val="28"/>
          <w:szCs w:val="28"/>
        </w:rPr>
        <w:t>Типичное решение заданий для промежуточной аттестации</w:t>
      </w:r>
    </w:p>
    <w:p w:rsidR="00B31EE6" w:rsidRPr="00FB7CC2" w:rsidRDefault="00B31EE6" w:rsidP="00B31EE6">
      <w:pPr>
        <w:widowControl w:val="0"/>
        <w:spacing w:after="0" w:line="257" w:lineRule="auto"/>
        <w:jc w:val="center"/>
        <w:rPr>
          <w:rFonts w:ascii="Times New Roman" w:eastAsia="Arial" w:hAnsi="Times New Roman" w:cs="Times New Roman"/>
          <w:b/>
          <w:color w:val="1B1B1B"/>
          <w:sz w:val="28"/>
          <w:szCs w:val="28"/>
        </w:rPr>
      </w:pPr>
      <w:r w:rsidRPr="00FB7CC2">
        <w:rPr>
          <w:rFonts w:ascii="Times New Roman" w:eastAsia="Arial" w:hAnsi="Times New Roman" w:cs="Times New Roman"/>
          <w:b/>
          <w:color w:val="1B1B1B"/>
          <w:sz w:val="28"/>
          <w:szCs w:val="28"/>
        </w:rPr>
        <w:t>Философия</w:t>
      </w:r>
    </w:p>
    <w:p w:rsidR="00B31EE6" w:rsidRPr="00B94077" w:rsidRDefault="00B31EE6" w:rsidP="00B31EE6">
      <w:pPr>
        <w:widowControl w:val="0"/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1. 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>Перечислите и поясните основные направления (разделы) философского знания</w:t>
      </w:r>
    </w:p>
    <w:p w:rsidR="00B31EE6" w:rsidRPr="00B94077" w:rsidRDefault="00B31EE6" w:rsidP="00B31EE6">
      <w:pPr>
        <w:widowControl w:val="0"/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</w:p>
    <w:p w:rsidR="00B31EE6" w:rsidRPr="00B94077" w:rsidRDefault="00B31EE6" w:rsidP="00B31EE6">
      <w:pPr>
        <w:widowControl w:val="0"/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>В составе философского знания выделяют множество направлений и частей. Наиболее крупными делениями любой философской системы являются такие ее разделы, как онтология, гносеология, аксиология, логика.</w:t>
      </w:r>
    </w:p>
    <w:p w:rsidR="00B31EE6" w:rsidRPr="00B94077" w:rsidRDefault="00B31EE6" w:rsidP="00B31EE6">
      <w:pPr>
        <w:widowControl w:val="0"/>
        <w:numPr>
          <w:ilvl w:val="0"/>
          <w:numId w:val="1"/>
        </w:numPr>
        <w:tabs>
          <w:tab w:val="left" w:pos="382"/>
        </w:tabs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Онтология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(от греч. </w:t>
      </w:r>
      <w:proofErr w:type="spellStart"/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онтос</w:t>
      </w:r>
      <w:proofErr w:type="spellEnd"/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- сущее, то, что есть на самом деле, и </w:t>
      </w: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логос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- учение, т.е. буквально «онтология» - </w:t>
      </w: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учение о сущем)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- раздел философии, в котором исследуется, как устроен объективный мир, существующий независимо от индивидуального сознания человека. Это своего рода «философская физика». Высшим понятием онтологии является понятие «бытие» - полнота всего существующего.</w:t>
      </w:r>
    </w:p>
    <w:p w:rsidR="00B31EE6" w:rsidRPr="00B94077" w:rsidRDefault="00B31EE6" w:rsidP="00B31EE6">
      <w:pPr>
        <w:widowControl w:val="0"/>
        <w:numPr>
          <w:ilvl w:val="0"/>
          <w:numId w:val="1"/>
        </w:numPr>
        <w:tabs>
          <w:tab w:val="left" w:pos="387"/>
        </w:tabs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Гносеология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(от греч. </w:t>
      </w:r>
      <w:proofErr w:type="spellStart"/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гнозиз</w:t>
      </w:r>
      <w:proofErr w:type="spellEnd"/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- знание и </w:t>
      </w: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логос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- учение, т.е. «гносеология» - </w:t>
      </w: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учение о знании)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- философская теория познания. Высшее понятие гносеологии - понятие «истина» - высшее состояние знания.</w:t>
      </w:r>
    </w:p>
    <w:p w:rsidR="00B31EE6" w:rsidRPr="00B94077" w:rsidRDefault="00B31EE6" w:rsidP="00B31EE6">
      <w:pPr>
        <w:widowControl w:val="0"/>
        <w:numPr>
          <w:ilvl w:val="0"/>
          <w:numId w:val="1"/>
        </w:numPr>
        <w:tabs>
          <w:tab w:val="left" w:pos="387"/>
        </w:tabs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Аксиология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(от греч. </w:t>
      </w: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аксис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- ось, основание, и </w:t>
      </w: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логос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- учение, т.е. </w:t>
      </w: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учение об основаниях)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- философская теория ценностей, потому и высшим понятием этого раздела философии является понятие «ценность» - основание и эталон сознания. Внутри аксиологии выделяется множество более частных направлений, исследующих отдельные ценности или ценностно-зависимую реальность. </w:t>
      </w:r>
      <w:proofErr w:type="gramStart"/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>Например</w:t>
      </w:r>
      <w:proofErr w:type="gramEnd"/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>:</w:t>
      </w:r>
    </w:p>
    <w:p w:rsidR="00B31EE6" w:rsidRPr="00B94077" w:rsidRDefault="00B31EE6" w:rsidP="00B31EE6">
      <w:pPr>
        <w:widowControl w:val="0"/>
        <w:numPr>
          <w:ilvl w:val="0"/>
          <w:numId w:val="2"/>
        </w:numPr>
        <w:tabs>
          <w:tab w:val="left" w:pos="258"/>
        </w:tabs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философская этика -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учение о добре и зле;</w:t>
      </w:r>
    </w:p>
    <w:p w:rsidR="00B31EE6" w:rsidRPr="00B94077" w:rsidRDefault="00B31EE6" w:rsidP="00B31EE6">
      <w:pPr>
        <w:widowControl w:val="0"/>
        <w:numPr>
          <w:ilvl w:val="0"/>
          <w:numId w:val="2"/>
        </w:numPr>
        <w:tabs>
          <w:tab w:val="left" w:pos="258"/>
        </w:tabs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философская эстетика -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учение о красоте;</w:t>
      </w:r>
    </w:p>
    <w:p w:rsidR="00B31EE6" w:rsidRPr="00B94077" w:rsidRDefault="00B31EE6" w:rsidP="00B31EE6">
      <w:pPr>
        <w:widowControl w:val="0"/>
        <w:numPr>
          <w:ilvl w:val="0"/>
          <w:numId w:val="2"/>
        </w:numPr>
        <w:tabs>
          <w:tab w:val="left" w:pos="258"/>
        </w:tabs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философская антропология -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учение о человеке;</w:t>
      </w:r>
    </w:p>
    <w:p w:rsidR="00B31EE6" w:rsidRPr="00B94077" w:rsidRDefault="00B31EE6" w:rsidP="00B31EE6">
      <w:pPr>
        <w:widowControl w:val="0"/>
        <w:numPr>
          <w:ilvl w:val="0"/>
          <w:numId w:val="2"/>
        </w:numPr>
        <w:tabs>
          <w:tab w:val="left" w:pos="258"/>
        </w:tabs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социология -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учение об обществе.</w:t>
      </w:r>
    </w:p>
    <w:p w:rsidR="00B31EE6" w:rsidRDefault="00B31EE6" w:rsidP="00B31EE6">
      <w:pPr>
        <w:widowControl w:val="0"/>
        <w:numPr>
          <w:ilvl w:val="0"/>
          <w:numId w:val="1"/>
        </w:numPr>
        <w:tabs>
          <w:tab w:val="left" w:pos="459"/>
        </w:tabs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Философская логика -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раздел философии, в рамках которого исследуются наиболее универсальные законы и принципы, в том числе в той форме, как они выражаются в человеческом мышлении. Главное понятие логики - </w:t>
      </w:r>
      <w:r w:rsidRPr="00B94077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логос -</w:t>
      </w:r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высший закон и </w:t>
      </w:r>
      <w:proofErr w:type="spellStart"/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>первопринцип</w:t>
      </w:r>
      <w:proofErr w:type="spellEnd"/>
      <w:r w:rsidRPr="00B94077">
        <w:rPr>
          <w:rFonts w:ascii="Times New Roman" w:eastAsia="Arial" w:hAnsi="Times New Roman" w:cs="Times New Roman"/>
          <w:color w:val="1B1B1B"/>
          <w:sz w:val="28"/>
          <w:szCs w:val="28"/>
        </w:rPr>
        <w:t>.</w:t>
      </w:r>
    </w:p>
    <w:p w:rsidR="00B31EE6" w:rsidRPr="00C0594B" w:rsidRDefault="00B31EE6" w:rsidP="00B31EE6">
      <w:pPr>
        <w:widowControl w:val="0"/>
        <w:tabs>
          <w:tab w:val="left" w:pos="459"/>
        </w:tabs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</w:p>
    <w:p w:rsidR="00B31EE6" w:rsidRPr="00B31EE6" w:rsidRDefault="00B31EE6" w:rsidP="00B31EE6">
      <w:pPr>
        <w:widowControl w:val="0"/>
        <w:tabs>
          <w:tab w:val="left" w:pos="366"/>
        </w:tabs>
        <w:spacing w:after="0" w:line="240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2. </w:t>
      </w:r>
      <w:r w:rsidRPr="00B31EE6">
        <w:rPr>
          <w:rFonts w:ascii="Times New Roman" w:eastAsia="Arial" w:hAnsi="Times New Roman" w:cs="Times New Roman"/>
          <w:color w:val="1B1B1B"/>
          <w:sz w:val="28"/>
          <w:szCs w:val="28"/>
        </w:rPr>
        <w:t>Что такое холизм?</w:t>
      </w:r>
    </w:p>
    <w:p w:rsidR="00B31EE6" w:rsidRPr="00B31EE6" w:rsidRDefault="00B31EE6" w:rsidP="00B31EE6">
      <w:pPr>
        <w:widowControl w:val="0"/>
        <w:tabs>
          <w:tab w:val="left" w:pos="366"/>
        </w:tabs>
        <w:spacing w:after="0" w:line="240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31EE6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</w:t>
      </w:r>
    </w:p>
    <w:p w:rsidR="00B31EE6" w:rsidRPr="00B31EE6" w:rsidRDefault="00B31EE6" w:rsidP="00B31EE6">
      <w:pPr>
        <w:widowControl w:val="0"/>
        <w:tabs>
          <w:tab w:val="left" w:pos="366"/>
        </w:tabs>
        <w:spacing w:after="0" w:line="240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31EE6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Одна из влиятельных и наиболее полных концепций развития - это учение </w:t>
      </w:r>
      <w:r w:rsidRPr="00B31EE6">
        <w:rPr>
          <w:rFonts w:ascii="Times New Roman" w:eastAsia="Arial" w:hAnsi="Times New Roman" w:cs="Times New Roman"/>
          <w:i/>
          <w:iCs/>
          <w:color w:val="1B1B1B"/>
          <w:sz w:val="28"/>
          <w:szCs w:val="28"/>
        </w:rPr>
        <w:t>холизма</w:t>
      </w:r>
      <w:r w:rsidRPr="00B31EE6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(от греч. </w:t>
      </w:r>
      <w:proofErr w:type="spellStart"/>
      <w:r w:rsidRPr="00B31EE6">
        <w:rPr>
          <w:rFonts w:ascii="Times New Roman" w:eastAsia="Arial" w:hAnsi="Times New Roman" w:cs="Times New Roman"/>
          <w:i/>
          <w:iCs/>
          <w:color w:val="1B1B1B"/>
          <w:sz w:val="28"/>
          <w:szCs w:val="28"/>
        </w:rPr>
        <w:t>холос</w:t>
      </w:r>
      <w:proofErr w:type="spellEnd"/>
      <w:r w:rsidRPr="00B31EE6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- целое). Таким образом, холизм - учение о целом.</w:t>
      </w:r>
    </w:p>
    <w:p w:rsidR="00B31EE6" w:rsidRDefault="00B31EE6" w:rsidP="00B31EE6">
      <w:pPr>
        <w:widowControl w:val="0"/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31EE6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Основные понятия холизма - элементы, части, целое. Элементы объединяются в совокупности, вступают в отношения-взаимодействия, и наконец может возникнуть некая новая сущность (целое), которая будет обладать новым качеством, отсутствующим у отдельных элементов. Такое качество целого, впервые возникающее у целого и отсутствующее у его элементов и частей, называют </w:t>
      </w:r>
      <w:r w:rsidRPr="00B31EE6">
        <w:rPr>
          <w:rFonts w:ascii="Times New Roman" w:eastAsia="Arial" w:hAnsi="Times New Roman" w:cs="Times New Roman"/>
          <w:iCs/>
          <w:color w:val="1B1B1B"/>
          <w:sz w:val="28"/>
          <w:szCs w:val="28"/>
        </w:rPr>
        <w:t>эмерджентным</w:t>
      </w:r>
      <w:r w:rsidRPr="00B31EE6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 качеством (от англ. </w:t>
      </w:r>
      <w:r w:rsidRPr="00B31EE6">
        <w:rPr>
          <w:rFonts w:ascii="Times New Roman" w:eastAsia="Arial" w:hAnsi="Times New Roman" w:cs="Times New Roman"/>
          <w:i/>
          <w:iCs/>
          <w:color w:val="1B1B1B"/>
          <w:sz w:val="28"/>
          <w:szCs w:val="28"/>
          <w:lang w:val="en-US" w:bidi="en-US"/>
        </w:rPr>
        <w:t>to</w:t>
      </w:r>
      <w:r w:rsidRPr="00B31EE6">
        <w:rPr>
          <w:rFonts w:ascii="Times New Roman" w:eastAsia="Arial" w:hAnsi="Times New Roman" w:cs="Times New Roman"/>
          <w:i/>
          <w:iCs/>
          <w:color w:val="1B1B1B"/>
          <w:sz w:val="28"/>
          <w:szCs w:val="28"/>
          <w:lang w:bidi="en-US"/>
        </w:rPr>
        <w:t xml:space="preserve"> </w:t>
      </w:r>
      <w:r w:rsidRPr="00B31EE6">
        <w:rPr>
          <w:rFonts w:ascii="Times New Roman" w:eastAsia="Arial" w:hAnsi="Times New Roman" w:cs="Times New Roman"/>
          <w:i/>
          <w:iCs/>
          <w:color w:val="1B1B1B"/>
          <w:sz w:val="28"/>
          <w:szCs w:val="28"/>
          <w:lang w:val="en-US" w:bidi="en-US"/>
        </w:rPr>
        <w:t>emerge</w:t>
      </w:r>
      <w:r w:rsidRPr="00B31EE6">
        <w:rPr>
          <w:rFonts w:ascii="Times New Roman" w:eastAsia="Arial" w:hAnsi="Times New Roman" w:cs="Times New Roman"/>
          <w:color w:val="1B1B1B"/>
          <w:sz w:val="28"/>
          <w:szCs w:val="28"/>
          <w:lang w:bidi="en-US"/>
        </w:rPr>
        <w:t xml:space="preserve"> </w:t>
      </w:r>
      <w:r w:rsidRPr="00B31EE6">
        <w:rPr>
          <w:rFonts w:ascii="Times New Roman" w:eastAsia="Arial" w:hAnsi="Times New Roman" w:cs="Times New Roman"/>
          <w:color w:val="1B1B1B"/>
          <w:sz w:val="28"/>
          <w:szCs w:val="28"/>
        </w:rPr>
        <w:t xml:space="preserve">- появляться, впервые </w:t>
      </w:r>
      <w:r w:rsidRPr="00B31EE6">
        <w:rPr>
          <w:rFonts w:ascii="Times New Roman" w:eastAsia="Arial" w:hAnsi="Times New Roman" w:cs="Times New Roman"/>
          <w:color w:val="1B1B1B"/>
          <w:sz w:val="28"/>
          <w:szCs w:val="28"/>
        </w:rPr>
        <w:lastRenderedPageBreak/>
        <w:t>возникать).</w:t>
      </w:r>
    </w:p>
    <w:p w:rsidR="00B31EE6" w:rsidRPr="00B31EE6" w:rsidRDefault="00B31EE6" w:rsidP="00B31EE6">
      <w:pPr>
        <w:widowControl w:val="0"/>
        <w:spacing w:after="0" w:line="257" w:lineRule="auto"/>
        <w:jc w:val="both"/>
        <w:rPr>
          <w:rFonts w:ascii="Times New Roman" w:eastAsia="Arial" w:hAnsi="Times New Roman" w:cs="Times New Roman"/>
          <w:color w:val="1B1B1B"/>
          <w:sz w:val="28"/>
          <w:szCs w:val="28"/>
        </w:rPr>
      </w:pPr>
      <w:r w:rsidRPr="00B31EE6">
        <w:rPr>
          <w:rFonts w:ascii="Times New Roman" w:eastAsia="Arial" w:hAnsi="Times New Roman" w:cs="Times New Roman"/>
          <w:color w:val="1B1B1B"/>
          <w:sz w:val="28"/>
          <w:szCs w:val="28"/>
        </w:rPr>
        <w:t>Холизм утверждает уровневую организацию бытия, когда элементы целого образуют более нижележащий уровень, а целые на этих элементах формируют более высокий уровень бытия. На целых как элементах нового уровня могут образовываться еще более интегральные целые - и так образование уровней может продолжаться все выше и выше.</w:t>
      </w:r>
    </w:p>
    <w:p w:rsidR="001103BC" w:rsidRDefault="001103BC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/>
    <w:p w:rsidR="00FB7CC2" w:rsidRDefault="00FB7CC2">
      <w:bookmarkStart w:id="0" w:name="_GoBack"/>
      <w:bookmarkEnd w:id="0"/>
    </w:p>
    <w:sectPr w:rsidR="00FB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51836"/>
    <w:multiLevelType w:val="multilevel"/>
    <w:tmpl w:val="0EE4C2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0E2519"/>
    <w:multiLevelType w:val="multilevel"/>
    <w:tmpl w:val="EE8615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4C"/>
    <w:rsid w:val="001103BC"/>
    <w:rsid w:val="004776F8"/>
    <w:rsid w:val="0071584C"/>
    <w:rsid w:val="00B31EE6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4553-D28F-4BE1-ACA8-C36E54F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E6"/>
    <w:pPr>
      <w:ind w:left="720"/>
      <w:contextualSpacing/>
    </w:pPr>
  </w:style>
  <w:style w:type="paragraph" w:customStyle="1" w:styleId="a4">
    <w:name w:val="По умолчанию"/>
    <w:rsid w:val="00B31EE6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2023-04-19T10:25:00Z</dcterms:created>
  <dcterms:modified xsi:type="dcterms:W3CDTF">2023-04-20T12:18:00Z</dcterms:modified>
</cp:coreProperties>
</file>